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8" w:rsidRDefault="00E93948">
      <w:r>
        <w:t>СОГЛАШЕНИ</w:t>
      </w:r>
      <w:proofErr w:type="gramStart"/>
      <w:r>
        <w:t>Е(</w:t>
      </w:r>
      <w:proofErr w:type="gramEnd"/>
      <w:r>
        <w:t>РАЗРЕШЕНИЕ)</w:t>
      </w:r>
    </w:p>
    <w:p w:rsidR="00E93948" w:rsidRPr="00E93948" w:rsidRDefault="00E93948" w:rsidP="00E93948">
      <w:pPr>
        <w:spacing w:after="0"/>
        <w:rPr>
          <w:sz w:val="16"/>
          <w:szCs w:val="16"/>
        </w:rPr>
      </w:pPr>
      <w:r w:rsidRPr="00E93948">
        <w:rPr>
          <w:sz w:val="16"/>
          <w:szCs w:val="16"/>
        </w:rPr>
        <w:t>На проведение процедуры перманентного макияжа</w:t>
      </w:r>
    </w:p>
    <w:p w:rsidR="00E93948" w:rsidRPr="00E93948" w:rsidRDefault="00E93948" w:rsidP="00E93948">
      <w:pPr>
        <w:spacing w:after="0"/>
        <w:rPr>
          <w:sz w:val="16"/>
          <w:szCs w:val="16"/>
        </w:rPr>
      </w:pPr>
      <w:r w:rsidRPr="00E93948">
        <w:rPr>
          <w:sz w:val="16"/>
          <w:szCs w:val="16"/>
        </w:rPr>
        <w:t>Я __________________________________________________________________________________</w:t>
      </w:r>
    </w:p>
    <w:p w:rsidR="00E93948" w:rsidRPr="00E93948" w:rsidRDefault="00E93948" w:rsidP="00E93948">
      <w:pPr>
        <w:spacing w:after="0"/>
        <w:rPr>
          <w:sz w:val="16"/>
          <w:szCs w:val="16"/>
        </w:rPr>
      </w:pPr>
      <w:r w:rsidRPr="00E93948">
        <w:rPr>
          <w:sz w:val="16"/>
          <w:szCs w:val="16"/>
        </w:rPr>
        <w:t>Адрес ______________________________________________________________________________</w:t>
      </w:r>
    </w:p>
    <w:p w:rsidR="00E93948" w:rsidRPr="00E93948" w:rsidRDefault="00E93948" w:rsidP="00E93948">
      <w:pPr>
        <w:spacing w:after="0"/>
        <w:rPr>
          <w:sz w:val="16"/>
          <w:szCs w:val="16"/>
        </w:rPr>
      </w:pPr>
      <w:r w:rsidRPr="00E93948">
        <w:rPr>
          <w:sz w:val="16"/>
          <w:szCs w:val="16"/>
        </w:rPr>
        <w:t>Тел:_________________________________</w:t>
      </w:r>
    </w:p>
    <w:p w:rsidR="00E93948" w:rsidRDefault="00E93948">
      <w:pPr>
        <w:rPr>
          <w:sz w:val="18"/>
          <w:szCs w:val="18"/>
        </w:rPr>
      </w:pPr>
      <w:r w:rsidRPr="00E93948">
        <w:rPr>
          <w:sz w:val="18"/>
          <w:szCs w:val="18"/>
        </w:rPr>
        <w:t>Даю разрешение на проведение процедуры перманентного макияжа &lt;&lt;_____&gt;&gt;________20__г.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Зона ПМ                          Отметить                               Пигмент </w:t>
      </w:r>
      <w:proofErr w:type="spellStart"/>
      <w:r>
        <w:rPr>
          <w:sz w:val="18"/>
          <w:szCs w:val="18"/>
        </w:rPr>
        <w:t>наименов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ттенка</w:t>
      </w:r>
      <w:proofErr w:type="spellEnd"/>
      <w:r>
        <w:rPr>
          <w:sz w:val="18"/>
          <w:szCs w:val="18"/>
        </w:rPr>
        <w:t xml:space="preserve">                            Особенности клиента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(аллергия,</w:t>
      </w:r>
      <w:r w:rsidR="003B4ED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хрон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аболевания</w:t>
      </w:r>
      <w:proofErr w:type="spellEnd"/>
      <w:r>
        <w:rPr>
          <w:sz w:val="18"/>
          <w:szCs w:val="18"/>
        </w:rPr>
        <w:t xml:space="preserve"> и др.)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Растушевка____________________     ____________________________________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_____________________________      ____________________________________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>Губы                                                               _____________________  контур__________________________________________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_________________________________________________________________</w:t>
      </w:r>
    </w:p>
    <w:p w:rsidR="00E93948" w:rsidRDefault="00E93948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>Брови</w:t>
      </w:r>
      <w:r w:rsidR="003A0C4A">
        <w:rPr>
          <w:sz w:val="18"/>
          <w:szCs w:val="18"/>
        </w:rPr>
        <w:t xml:space="preserve">                                                        Верхние ________________________________________</w:t>
      </w:r>
    </w:p>
    <w:p w:rsidR="003A0C4A" w:rsidRDefault="003A0C4A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Нижние ________________________________________</w:t>
      </w:r>
    </w:p>
    <w:p w:rsidR="003A0C4A" w:rsidRDefault="003A0C4A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>Веки                                                  ________________________________________________________________________</w:t>
      </w:r>
    </w:p>
    <w:p w:rsidR="003A0C4A" w:rsidRDefault="003A0C4A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Я знаю, что результат сохраняется несколько лет, а с учетом индивидуальных особенностей моей кожи пигмент на различных участках кожи может сохраняться различное время. Я полностью одобряю используемый цвет и форму бровей, линии глаз, губ и прочее.</w:t>
      </w:r>
    </w:p>
    <w:p w:rsidR="003A0C4A" w:rsidRDefault="003A0C4A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Я предупрежден</w:t>
      </w:r>
      <w:r w:rsidR="00C1486C">
        <w:rPr>
          <w:sz w:val="18"/>
          <w:szCs w:val="18"/>
        </w:rPr>
        <w:t xml:space="preserve"> </w:t>
      </w:r>
      <w:r>
        <w:rPr>
          <w:sz w:val="18"/>
          <w:szCs w:val="18"/>
        </w:rPr>
        <w:t>(-а),</w:t>
      </w:r>
      <w:r w:rsidR="004C5F10">
        <w:rPr>
          <w:sz w:val="18"/>
          <w:szCs w:val="18"/>
        </w:rPr>
        <w:t xml:space="preserve"> </w:t>
      </w:r>
      <w:r>
        <w:rPr>
          <w:sz w:val="18"/>
          <w:szCs w:val="18"/>
        </w:rPr>
        <w:t>что ультрафиолетовое облучение (солнце,</w:t>
      </w:r>
      <w:r w:rsidR="00266879">
        <w:rPr>
          <w:sz w:val="18"/>
          <w:szCs w:val="18"/>
        </w:rPr>
        <w:t xml:space="preserve"> </w:t>
      </w:r>
      <w:r>
        <w:rPr>
          <w:sz w:val="18"/>
          <w:szCs w:val="18"/>
        </w:rPr>
        <w:t>солярий</w:t>
      </w:r>
      <w:proofErr w:type="gramStart"/>
      <w:r>
        <w:rPr>
          <w:sz w:val="18"/>
          <w:szCs w:val="18"/>
        </w:rPr>
        <w:t>)у</w:t>
      </w:r>
      <w:proofErr w:type="gramEnd"/>
      <w:r>
        <w:rPr>
          <w:sz w:val="18"/>
          <w:szCs w:val="18"/>
        </w:rPr>
        <w:t>скоряет процесс снижения интенсивности пигмента.</w:t>
      </w:r>
    </w:p>
    <w:p w:rsidR="003A0C4A" w:rsidRDefault="00522B3A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Я осознаю,</w:t>
      </w:r>
      <w:r w:rsidR="0026687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что </w:t>
      </w:r>
      <w:proofErr w:type="gramStart"/>
      <w:r>
        <w:rPr>
          <w:sz w:val="18"/>
          <w:szCs w:val="18"/>
        </w:rPr>
        <w:t>возможны</w:t>
      </w:r>
      <w:proofErr w:type="gramEnd"/>
      <w:r>
        <w:rPr>
          <w:sz w:val="18"/>
          <w:szCs w:val="18"/>
        </w:rPr>
        <w:t>:</w:t>
      </w:r>
    </w:p>
    <w:p w:rsidR="00522B3A" w:rsidRDefault="00522B3A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*болевые ощущения во время проведения процедуры;</w:t>
      </w:r>
    </w:p>
    <w:p w:rsidR="00522B3A" w:rsidRDefault="00522B3A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*осложнения после проведения процедуры в виде временной отечности,</w:t>
      </w:r>
      <w:r w:rsidR="00266879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образования корочки и очень редко:</w:t>
      </w:r>
      <w:r w:rsidR="00266879">
        <w:rPr>
          <w:sz w:val="18"/>
          <w:szCs w:val="18"/>
        </w:rPr>
        <w:t xml:space="preserve"> гематомы, аллергических реакций.</w:t>
      </w:r>
    </w:p>
    <w:p w:rsidR="00266879" w:rsidRDefault="00266879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Я предупрежде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-а) о том,</w:t>
      </w:r>
      <w:r w:rsidR="00C1486C">
        <w:rPr>
          <w:sz w:val="18"/>
          <w:szCs w:val="18"/>
        </w:rPr>
        <w:t xml:space="preserve"> </w:t>
      </w:r>
      <w:r>
        <w:rPr>
          <w:sz w:val="18"/>
          <w:szCs w:val="18"/>
        </w:rPr>
        <w:t>что после проведения процедуры  для профилактики инфицирования и возникновения аллергической реакции желательно соблюдать  следующие рекомендации:</w:t>
      </w:r>
    </w:p>
    <w:p w:rsidR="00B4388A" w:rsidRDefault="00266879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*не пользоваться сау</w:t>
      </w:r>
      <w:r w:rsidR="004C5F10">
        <w:rPr>
          <w:sz w:val="18"/>
          <w:szCs w:val="18"/>
        </w:rPr>
        <w:t>ной и не загорать</w:t>
      </w:r>
      <w:proofErr w:type="gramStart"/>
      <w:r w:rsidR="004C5F10">
        <w:rPr>
          <w:sz w:val="18"/>
          <w:szCs w:val="18"/>
        </w:rPr>
        <w:t xml:space="preserve"> ,</w:t>
      </w:r>
      <w:proofErr w:type="gramEnd"/>
      <w:r w:rsidR="004C5F10">
        <w:rPr>
          <w:sz w:val="18"/>
          <w:szCs w:val="18"/>
        </w:rPr>
        <w:t>и в течение</w:t>
      </w:r>
      <w:r w:rsidR="00B4388A">
        <w:rPr>
          <w:sz w:val="18"/>
          <w:szCs w:val="18"/>
        </w:rPr>
        <w:t xml:space="preserve"> 7 дней не плавать в бассейне и открытых водоемах:</w:t>
      </w:r>
    </w:p>
    <w:p w:rsidR="00C1486C" w:rsidRDefault="00C1486C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*пользоваться специальным противовоспалительным, ранозаживляющим препаратом в течение 7-10 дней.</w:t>
      </w:r>
    </w:p>
    <w:p w:rsidR="00C1486C" w:rsidRDefault="00C1486C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4C5F10">
        <w:rPr>
          <w:sz w:val="18"/>
          <w:szCs w:val="18"/>
        </w:rPr>
        <w:t xml:space="preserve">            По прошествии 30-35</w:t>
      </w:r>
      <w:r>
        <w:rPr>
          <w:sz w:val="18"/>
          <w:szCs w:val="18"/>
        </w:rPr>
        <w:t xml:space="preserve"> дней после проведения процедуры, я имею право прийти на контрольный  осмотр специалиста для разрешения вопроса о необходимости проведения дополнительной процедуры (коррекции).Процедура коррекции считается дополнительной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двух  месяцев после  проведения первоначальной процедуры и оплачивается в соответствии с прайс</w:t>
      </w:r>
      <w:r w:rsidR="004C5F10">
        <w:rPr>
          <w:sz w:val="18"/>
          <w:szCs w:val="18"/>
        </w:rPr>
        <w:t>-</w:t>
      </w:r>
      <w:r>
        <w:rPr>
          <w:sz w:val="18"/>
          <w:szCs w:val="18"/>
        </w:rPr>
        <w:t>листом, действующим на день проведения процедуры.</w:t>
      </w:r>
    </w:p>
    <w:p w:rsidR="00C1486C" w:rsidRDefault="00C1486C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Я предупрежден</w:t>
      </w:r>
      <w:r w:rsidR="004C5F10">
        <w:rPr>
          <w:sz w:val="18"/>
          <w:szCs w:val="18"/>
        </w:rPr>
        <w:t xml:space="preserve"> </w:t>
      </w:r>
      <w:r>
        <w:rPr>
          <w:sz w:val="18"/>
          <w:szCs w:val="18"/>
        </w:rPr>
        <w:t>(а) о том, что цветовая пигментация сразу после проведения процедуры на 40-60 % ярче и интенсивнее</w:t>
      </w:r>
      <w:r w:rsidR="004C5F10">
        <w:rPr>
          <w:sz w:val="18"/>
          <w:szCs w:val="18"/>
        </w:rPr>
        <w:t>, чем последующий результат.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Я осведомлена, что перед процедурой необходимо: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*снять макияж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*при процедурах на веках – снять контактные линзы.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Мне рекомендовано планировать свои дела после процедуры с учетом возможных осложнений (покраснение кожи, отечность, образования корочки)</w:t>
      </w:r>
      <w:proofErr w:type="gramStart"/>
      <w:r>
        <w:rPr>
          <w:sz w:val="18"/>
          <w:szCs w:val="18"/>
        </w:rPr>
        <w:t>,н</w:t>
      </w:r>
      <w:proofErr w:type="gramEnd"/>
      <w:r>
        <w:rPr>
          <w:sz w:val="18"/>
          <w:szCs w:val="18"/>
        </w:rPr>
        <w:t>еобходимости применения холодных компрессов, специального препарата и ограничения в использовании макияжа.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Я предупреждена о противопоказаниях к проведению процедуры ПМ, которым являются:</w:t>
      </w:r>
    </w:p>
    <w:p w:rsidR="004C5F10" w:rsidRDefault="004C5F10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Сахарный диабет, болезни связанные со значительным снижением свертываемости крови. Тяжелые соматические заболевания. Острые воспалительные заболевания. Наличие</w:t>
      </w:r>
      <w:r w:rsidR="003B4EDD" w:rsidRPr="003B4EDD">
        <w:rPr>
          <w:sz w:val="18"/>
          <w:szCs w:val="18"/>
        </w:rPr>
        <w:t xml:space="preserve"> </w:t>
      </w:r>
      <w:r w:rsidR="003B4EDD">
        <w:rPr>
          <w:sz w:val="18"/>
          <w:szCs w:val="18"/>
        </w:rPr>
        <w:t>неизвестного</w:t>
      </w:r>
      <w:r>
        <w:rPr>
          <w:sz w:val="18"/>
          <w:szCs w:val="18"/>
        </w:rPr>
        <w:t xml:space="preserve"> новообразовани</w:t>
      </w:r>
      <w:r w:rsidR="003B4EDD">
        <w:rPr>
          <w:sz w:val="18"/>
          <w:szCs w:val="18"/>
        </w:rPr>
        <w:t>я, онкологические  заболевания.</w:t>
      </w:r>
    </w:p>
    <w:p w:rsidR="003B4EDD" w:rsidRDefault="003B4EDD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В отдельных случаях </w:t>
      </w:r>
      <w:proofErr w:type="spellStart"/>
      <w:r>
        <w:rPr>
          <w:sz w:val="18"/>
          <w:szCs w:val="18"/>
        </w:rPr>
        <w:t>татуаж</w:t>
      </w:r>
      <w:proofErr w:type="spellEnd"/>
      <w:r>
        <w:rPr>
          <w:sz w:val="18"/>
          <w:szCs w:val="18"/>
        </w:rPr>
        <w:t xml:space="preserve">  таким клиентам сделать можно, но только с разрешения лечащего врача, в случаях когда клиент легко переносит процедуру (т</w:t>
      </w:r>
      <w:proofErr w:type="gramStart"/>
      <w:r>
        <w:rPr>
          <w:sz w:val="18"/>
          <w:szCs w:val="18"/>
        </w:rPr>
        <w:t>.е</w:t>
      </w:r>
      <w:proofErr w:type="gramEnd"/>
      <w:r>
        <w:rPr>
          <w:sz w:val="18"/>
          <w:szCs w:val="18"/>
        </w:rPr>
        <w:t xml:space="preserve">  не требуется применять обезболивающие средства. Активность герпеса или экзема.</w:t>
      </w:r>
    </w:p>
    <w:p w:rsidR="003B4EDD" w:rsidRDefault="003B4EDD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Я знаю, что процедура перманентного макияжа на губах может провоцировать появление </w:t>
      </w:r>
      <w:proofErr w:type="spellStart"/>
      <w:r>
        <w:rPr>
          <w:sz w:val="18"/>
          <w:szCs w:val="18"/>
        </w:rPr>
        <w:t>герпетической</w:t>
      </w:r>
      <w:proofErr w:type="spellEnd"/>
      <w:r>
        <w:rPr>
          <w:sz w:val="18"/>
          <w:szCs w:val="18"/>
        </w:rPr>
        <w:t xml:space="preserve"> реакции </w:t>
      </w:r>
      <w:proofErr w:type="gramStart"/>
      <w:r>
        <w:rPr>
          <w:sz w:val="18"/>
          <w:szCs w:val="18"/>
        </w:rPr>
        <w:t>у</w:t>
      </w:r>
      <w:proofErr w:type="gramEnd"/>
      <w:r>
        <w:rPr>
          <w:sz w:val="18"/>
          <w:szCs w:val="18"/>
        </w:rPr>
        <w:t xml:space="preserve"> имеющих к этому склонность.</w:t>
      </w:r>
    </w:p>
    <w:p w:rsidR="003B4EDD" w:rsidRDefault="003B4EDD" w:rsidP="00B4388A">
      <w:pPr>
        <w:spacing w:after="0"/>
        <w:rPr>
          <w:sz w:val="18"/>
          <w:szCs w:val="18"/>
        </w:rPr>
      </w:pPr>
    </w:p>
    <w:p w:rsidR="003B4EDD" w:rsidRDefault="003B4EDD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Я получила в письменном виде </w:t>
      </w:r>
      <w:r w:rsidRPr="003B4EDD">
        <w:rPr>
          <w:sz w:val="18"/>
          <w:szCs w:val="18"/>
        </w:rPr>
        <w:t>&lt;&lt;</w:t>
      </w:r>
      <w:r>
        <w:rPr>
          <w:sz w:val="18"/>
          <w:szCs w:val="18"/>
        </w:rPr>
        <w:t>РЕКОМЕНДАЦИИ клиенту после проведения процедуры контурного макияжа.</w:t>
      </w:r>
    </w:p>
    <w:p w:rsidR="003B4EDD" w:rsidRDefault="003B4EDD" w:rsidP="00B4388A">
      <w:pPr>
        <w:spacing w:after="0"/>
        <w:rPr>
          <w:sz w:val="18"/>
          <w:szCs w:val="18"/>
        </w:rPr>
      </w:pPr>
    </w:p>
    <w:p w:rsidR="003B4EDD" w:rsidRDefault="003B4EDD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262F16">
        <w:rPr>
          <w:sz w:val="18"/>
          <w:szCs w:val="18"/>
        </w:rPr>
        <w:t>_____________________________</w:t>
      </w:r>
      <w:r>
        <w:rPr>
          <w:sz w:val="18"/>
          <w:szCs w:val="18"/>
        </w:rPr>
        <w:t xml:space="preserve">                                   _______________________________________</w:t>
      </w:r>
    </w:p>
    <w:p w:rsidR="00262F16" w:rsidRDefault="003B4EDD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«          «    </w:t>
      </w:r>
      <w:r w:rsidR="00262F16">
        <w:rPr>
          <w:sz w:val="18"/>
          <w:szCs w:val="18"/>
        </w:rPr>
        <w:t>_______________20___г. ПОДПИСЬ КЛИЕНТА                                 ПОДПИСЬ МАСТЕРА</w:t>
      </w:r>
    </w:p>
    <w:p w:rsidR="003B4EDD" w:rsidRPr="003B4EDD" w:rsidRDefault="003B4EDD" w:rsidP="003B4EDD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(</w:t>
      </w:r>
    </w:p>
    <w:p w:rsidR="003B4EDD" w:rsidRDefault="003B4EDD" w:rsidP="00B4388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B4EDD" w:rsidRDefault="003B4EDD" w:rsidP="00B4388A">
      <w:pPr>
        <w:spacing w:after="0"/>
        <w:rPr>
          <w:sz w:val="18"/>
          <w:szCs w:val="18"/>
        </w:rPr>
      </w:pPr>
    </w:p>
    <w:p w:rsidR="00266879" w:rsidRPr="00E93948" w:rsidRDefault="00266879">
      <w:pPr>
        <w:rPr>
          <w:sz w:val="18"/>
          <w:szCs w:val="18"/>
        </w:rPr>
      </w:pPr>
    </w:p>
    <w:sectPr w:rsidR="00266879" w:rsidRPr="00E9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E93948"/>
    <w:rsid w:val="00262F16"/>
    <w:rsid w:val="00266879"/>
    <w:rsid w:val="003A0C4A"/>
    <w:rsid w:val="003B4EDD"/>
    <w:rsid w:val="004C5F10"/>
    <w:rsid w:val="00522B3A"/>
    <w:rsid w:val="00B4388A"/>
    <w:rsid w:val="00C1486C"/>
    <w:rsid w:val="00E9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1</cp:revision>
  <dcterms:created xsi:type="dcterms:W3CDTF">2021-09-10T17:18:00Z</dcterms:created>
  <dcterms:modified xsi:type="dcterms:W3CDTF">2021-09-11T04:26:00Z</dcterms:modified>
</cp:coreProperties>
</file>